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 się również moje nerki, gdy twoje wargi mówią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wnętrze się cieszy, gdy twoje wargi głoszą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będą się weselić, gdy twoje usta będą mówiły to,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rozweselą się nerki moje, gdy będą mówiły wargi twoje, co jest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weselić nerki moje, gdy będą dobrze mówić 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także się weselą, gdy usta twe mówią,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się weselą, gdy twoje wargi mówią,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nerki się weselą, gdy twoje usta mówią to,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mnie przenika, gdy twoje usta mówią o tym,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Rozweselą się nerki moje, jeśli wargi twoje będę mówiły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губи говоритимуть словами до моїх губ, якщо будуть правильні.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też radością Moje wnętrza, gdy twe usta wygłoszą proste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wielce się rozweselą moje nerki, gdy twe wargi będą mówić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2024-04-29T15:57:37Z</dcterms:modified>
</cp:coreProperties>
</file>