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(dzierży) długie dni, a w lewej – bogactwo i 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dzierży długie życie, w lewej zaś — bogactwo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dni są w jej prawej ręce, a w lewej bogactwa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Przedłużenie dni w prawicy jej, a w lewicy jej bogactwa i zacność.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Przedłużenie dni na prawicy jej, a na lewicy jej bogactwa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długie są w jej prawicy, w lewicy - bogactwo,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prawicy jest długie życie, w jej lewicy bogactwo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ma długie życie, w lewej bogactwo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 długie życie, w lewej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prawicy jest długie życie, w lewicy jej bogactwo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довгота життя і роки життя в її правиці, а в її лівиці багацтво і слава. З її уст виходить праведність, а закон і милосердя вона носить на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prawicy długie życie, a w jej lewicy bogactwo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dni są w jej prawicy; w jej lewicy bogactwo i 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29:28&lt;/x&gt;; &lt;x&gt;240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2024-04-29T18:06:22Z</dcterms:modified>
</cp:coreProperties>
</file>