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stanęła na wzgórzach, przy drogach, na skrzyżowaniach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szczycie wysokich miejsc, przy drodze, na rozstajach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wysokich miejsc, przy drodze i na rozstaniu dróg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i wysokich górach, przy drodze, w pośrzodku dróg stojąc,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najwyższym szczycie, przy drodze, na rozstaju dróg usiadła,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wzgórz, przy drodze, na rozstaju dróg usadowiła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najwyższych miejscach, przy drodze, na rozstajach.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na szczytach pagórków, przy drodze, wśród wydeptanych ścieżyn.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szczycie pagórków przydrożnych na skrzyżowaniu ścieżek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на високих вершках, стала між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wierzchołkach wyżyn, przy ścieżce i na rozstaju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na szczycie wzniesień, przy drodze, na skrzyżowaniu szlaków.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2024-05-17T14:40:18Z</dcterms:modified>
</cp:coreProperties>
</file>