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więc, że nie ma nic lepszego niż to, by człowiek cieszył się ze swoich dzieł – taki jest jego dział. Bo: Kto może mu pokazać, co stanie się po 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2024-04-29T04:47:47Z</dcterms:modified>
</cp:coreProperties>
</file>