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8"/>
        <w:gridCol w:w="2122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miłości i czas nienawiści; czas wojny i czas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2024-04-28T23:30:21Z</dcterms:modified>
</cp:coreProperties>
</file>