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przybywa dóbr, przybywa spożywających je. A jaka (w tym) korzyść dla właściciela? Że widzą (to) jego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2024-05-01T05:51:48Z</dcterms:modified>
</cp:coreProperties>
</file>