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ja za dobre (dla człowieka) i co za piękne: Jeść i pić, i oglądać powodzenie w całym swoim trudzie, który się znosi pod słońcem przez (krótką) liczbę dni własnego życia, które daje mu Bóg – bo to jest jego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 i piękne: Móc jeść i pić, i cieszyć się powodzeniem przy całym trudzie, który się znosi pod słońcem przez tych parę dni życia, których Bóg człowiekowi udziela — taki to ludzki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swoje dni jadał w ciemności, smutku, chorobie i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jest, com ja obaczył, że dobra i osobliwa rzecz jest, jeść i pić, i używać dobrego ze wszystkiej pracy swej, którą człowiek podejmuje pod słońcem po wszystkie dni żywota swego, które mu dał Bóg; albowiem to jest dział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zdało mi być się dobre, aby człowiek jadł i pił, i używał wesela z prace swej, którą sam pracował pod słońcem, w liczbie dni żywota swego, które mu Bóg dał: i to jest dział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wszystkie jego dni są spożywaniem w ciemności, w wielkim zmartwieniu, w chorobie i w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 i co za piękne: Móc jeść i pić, i być dobrej myśli przy wszelkim trudzie, jaki się znosi pod słońcem podczas krótkiego swojego życia, które mu dał Bóg; bo to jest jego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jakiego doszedłem wnio-sku: szczęście człowieka polega na tym, by jadł, pił i cieszył się pod słońcem owocami swojego trudu, dopóki starczy życia, które dał mu Bóg. To jest cząstka, która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zrozumiałem, że dobre jest to, co piękne: jeść, pić i cieszyć się owocami całej swej pracy, którą człowiek się trudzi pod słońcem przez wszystkie dni życia, których mu Bóg użyczył. To jest cząstka, która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co ujrzałem, że jest dobre: właściwą rzeczą jest jeść i pić, i zażywać dóbr przy całym swym trudzie, jakim się człowiek mozoli pod słońcem po wszystkie dni życia, których mu Bóg użyczył. Bo to właśnie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що доброго я побачив, що є гарне, їсти і пити і бачити добро в усякому свому труді, яким трудиться під сонцем за числом днів його життя, які йому дав Бог. Бо це його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więc, uznałem za dobre i piękne: Jeść, pić oraz używać dobrego z całego swego trudu, którym się ktoś trudzi pod słońcem przez nieliczne dni swego życia, które dał mu Bóg; gdyż to jest jego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wszystkie swe dni jada w ciemności, w wielkiej zgryzocie, w swej chorobie i wśród powodów do 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2024-04-30T23:42:33Z</dcterms:modified>
</cp:coreProperties>
</file>