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Nard i szafran! Wonna trzcina, cynamon — wszystkie wonne krzewy; mirra, aloes — wszystkie najdroższe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tatarak i cynamon, ze wszelkimi drzewami, kadzidło, mirra i aloes, ze wszelkimi wybornymi 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Szpikanardu, i szafranu, kasyi, i cynamonu, ze wszystkiemi drzewami kadzidło przynoszącemi! myrry, i aloesu, ze wszystkiemi osobliwemi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Spikanard i szafran, kasja i Cynamon, ze wszemi drzewy Libańskiemi, mirra i aloes, ze wszemi przedniejszemi olejkami.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wonna trzcina i cynamon, i wszelkie drzewa żywiczne, mirra i aloes, i wszystkie najprzedniejsze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trzcina i cynamon z wszelkimi wonnymi krzewami, mirrą i aloesem, ze wszystkimi wybornymi 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nard i krokus, wonna trzcina, cynamon i pachnące drzewa, mirra i aloes, bukiet najprzedniejszych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nardem i szafranem, wonną trzciną i cynamonem, i ze wszystkimi pachnącymi drzewami; mirrą i aloesem, i ze wszystkimi wybornymi zapachami.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krokus, tatarak i cynamon wraz z wszelkimi wonnymi krzewami, mirra i aloes ze wszystkimi najbardziej szlachetnymi aromatami.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нард і сафрон, тростина і циннамон з усіма деревами Лівану, смирна, алой з усіма першими мирами,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narda, szafran, wonna trzcina oraz cynamon, wraz z wszelkiego rodzaju krzewami kadzidła; mirra, aloes i wszystkie najprzedniejsze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szpikanard i szafran, tatarak i cynamon, a także wszelkie drzewa z wonną żywicą, mirra i aloes, jak również wszelkie najznakomitsze wonności;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2024-05-01T18:26:00Z</dcterms:modified>
</cp:coreProperties>
</file>