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pięć miast* w ziemi egipskiej, mówiących językiem kananejskim i przysięgających na JAHWE Zastępów – Miastem Zniszczenia** nazwą jedno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miejsca, w których Żydzi mieszkali 130 lat później: Migdol, Tachpanches, Patros i Memfis (&lt;x&gt;300 44:1&lt;/x&gt;).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Miastem Zniszczenia, </w:t>
      </w:r>
      <w:r>
        <w:rPr>
          <w:rtl/>
        </w:rPr>
        <w:t>עִיר הַהֶרֶס</w:t>
      </w:r>
      <w:r>
        <w:rPr>
          <w:rtl w:val="0"/>
        </w:rPr>
        <w:t xml:space="preserve"> (‘ir haheres): może chodzić o Aleksandrię, miasto zaznaczające zwycięstwo Aleksandra Wielkiego. Wg 1QIsa a : Miasto Słońca, </w:t>
      </w:r>
      <w:r>
        <w:rPr>
          <w:rtl/>
        </w:rPr>
        <w:t>עִיר הָחֶרֶס</w:t>
      </w:r>
      <w:r>
        <w:rPr>
          <w:rtl w:val="0"/>
        </w:rPr>
        <w:t xml:space="preserve"> (‘ir hacheres), czyli: Heliopolis, centrum kultu bóstwa słońca, 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2024-05-26T05:39:01Z</dcterms:modified>
</cp:coreProperties>
</file>