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zegnie umocnienia wyniosłych twoich murów, obali, zrzuci* na ziemię – w proch.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zrzuci, </w:t>
      </w:r>
      <w:r>
        <w:rPr>
          <w:rtl/>
        </w:rPr>
        <w:t>הִּגִיעַ</w:t>
      </w:r>
      <w:r>
        <w:rPr>
          <w:rtl w:val="0"/>
        </w:rPr>
        <w:t xml:space="preserve"> : wg 1QIsa a : </w:t>
      </w:r>
      <w:r>
        <w:rPr>
          <w:rtl/>
        </w:rPr>
        <w:t>יגיע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2024-04-30T17:49:41Z</dcterms:modified>
</cp:coreProperties>
</file>