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przewrotni! Zachowujecie się tak, jakby glinę można było stawiać na równi z garncarzem! Albo tak, jakby twór mógł powiedzieć o twórcy: To nie on mnie stworzył, a garnek o garncarzu: On nic nie potrafi!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przewrotne myśli są jak glina garncarska. Czyż glina powie o tym, co ją uczynił: Nie uczynił mnie? Czyż to, co ulepione, powie o tym, co je ulepił: Nie miał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myśli wasze są jako glina garncarska. Izali rzecze robota o tym, co ją urobił: Nie urobił mię? i ulepienie izali rzecze o tym, co je ulepił: Nie rozumiał?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Przewrotna jest ta myśl wasza! Jako gdyby glina myśliła przeciw garncarzowi abo rzekła robota temu, kto ją urobił: Nie urobiłeś mię, a ulepienie lepiarzowi swemu: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przewrotność! Czyż można garncarza stawiać na równi z gliną? Czyż może mówić dzieło o swym twórcy: Nie uczynił mnie, i garnek rzec o tym, co go ulepił: Nie ma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przewrotni jesteście! Tak jak gdyby można garncarza stawiać na równi z gliną! Jak gdyby dzieło mogło mówić o swoim twórcy: Nie on mnie stworzył, a garnek mówił o garncarzu: On nic nie 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przewrotni! Czy garncarz może się równać z gliną? Czy jakieś dzieło powie o swoim twórcy: Nie uczynił mnie? Czy jakieś naczynie powie o tym, kto je ulepił: Nie zna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jesteście przewrotni! Czyż glina może się równać z garncarzem? Czy może jakaś rzecz powiedzieć temu, kto ją wykonał: „On mnie nie uczynił”? Czy garnek może powiedzieć garncarzowi: „Jesteś pozbawiony rozsądku”?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przewrotni! Czyż glina może się równać z garncarzem? Czyż może twór mówić swemu twórcy: ”On mnie nie uczynił”? I czy ulepione naczynie mówi o tym, który je wykonał: ”On nic nie rozumie”?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вважатиметесь за глину гончара? Чи місиво скаже тому, що створив: Не ти мене створив? Чи твориво (скаже) тому, що створив: Не розумно ти мене створив?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wasza przewrotność! Czy garncarz uważany jest za glinę, żeby naczynie powiedziało o swoim mistrzu: On mnie nie zrobił; albo utwór powiedział o swoim twórcy: On nic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wasza! Czy stawia się garncarza na równi z gliną? Czyż bowiem coś utworzonego powie o swym twórcy: ”On mnie nie utworzył”? I czy rzecz ukształtowana powie o tym, kto ją ukształtował: ”Nie wykazał się zrozumieniem”?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2024-04-28T15:34:13Z</dcterms:modified>
</cp:coreProperties>
</file>