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0"/>
        <w:gridCol w:w="6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głusi usłyszą słowa księgi, i z mroku, i z ciemności przejrzą oczy niewidomych,*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9:39-41&lt;/x&gt;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2024-04-28T10:22:55Z</dcterms:modified>
</cp:coreProperties>
</file>