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2"/>
        <w:gridCol w:w="6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złapie człowiek swego brata w domu swego ojca (i powie): Masz suknię – zostań naszym wodzem, a te ruiny (niech będą) pod twą ręką,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2024-04-29T00:49:14Z</dcterms:modified>
</cp:coreProperties>
</file>