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53"/>
        <w:gridCol w:w="56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Trzciny nadłamanej nie dołamie, lnu tlącego się nie dogasi,* w (imię) prawdy** nada prawo.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Trzciny nadłamanej nie dołamie, knota gasnącego nie dogasi, w imię prawdy nada 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Trzciny nadłamanej nie złamie, a knota tlącego się nie zagasi. Wyda sąd według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Trzciny nałamanej nie dołamie, a lnu kurzącego się nie dogasi; ale sąd wyda według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Trzciny nałamionej nie skruszy a lnu kurzącego się nie zagasi, w prawdzie wywiedzie 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złamie trzciny nadłamanej, nie zgasi [ledwo] tlejącego się knotka. On rzeczywiście przyniesie 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Trzciny nadłamanej nie dołamie ani knota gasnącego nie dogasi, ludom ogłosi 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złamie nadłamanej trzciny, nie zagasi gasnącego knotka. Wyda zgodne z prawdą sądy.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Trzciny nadłamanej nie złamie i tlącego się knota nie dogasi. On wiernie wprowadzi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Trzciny nadłamanej nie złamie i knota tlejącego nie zgasi! Prawo prawdziwe ogłosi!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не розломить надломлену тростину і не згасить ґніт, що куриться, але відкриє суд на правду.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Nadłamanej trzciny nie złamie i tlącego się knotu nie zgasi; według prawdy rozniesie 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Zmiażdżonej trzciny nie złamie, a gasnącego lnianego knota nie zgasi. W wierności wobec prawdy przyniesie sprawiedliwość.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dogasi, </w:t>
      </w:r>
      <w:r>
        <w:rPr>
          <w:rtl/>
        </w:rPr>
        <w:t>יְכַּבֶּנָה</w:t>
      </w:r>
      <w:r>
        <w:rPr>
          <w:rtl w:val="0"/>
        </w:rPr>
        <w:t xml:space="preserve"> : w 1QIsa a : </w:t>
      </w:r>
      <w:r>
        <w:rPr>
          <w:rtl/>
        </w:rPr>
        <w:t>יכבה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(1) w wierności; (2) wiernie.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2024-05-04T11:46:53Z</dcterms:modified>
</cp:coreProperties>
</file>