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― grzechy nasze poniósł i za nas smutki, i my mniemaliśmy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jest w udręczeniu i w ciosach i w złym traktowaniu.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nosił nasze choroby, dźwigał nasze cierpienia.* A nam się zdawało, że (słusznie) jest zraniony, uderzony przez Boga i umęczony.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8:14-17&lt;/x&gt;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2024-04-29T08:54:58Z</dcterms:modified>
</cp:coreProperties>
</file>