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chore miejsce zbielało, to uzna, że chory jest już czysty — i zostanie on zaliczony do 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go. Jeśli chore miejsce zbielało, kapłan uzna zarażonego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go kapłan, iż się obróciła zaraza w białość, za czystego osądzi kapłan zarażonego; bo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kapłan i osądzi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go obejrzy i jeśli stwierdzi, że chore miejsce stało się białe, to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i stwierdzi, że chore miejsce zbielało, kapłan uzna go za czystego;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go obejrzy i gdy stwierdzi, że chore miejsce zbielało, to uzna go za czystego. Jest on bowiem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obejrzy, a gdy stwierdzi, że chore miejsca zbielały, uzna go za czystego.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go. Jeśli się okaże, że zaognienie stało się białe, kapłan uzna je za czyste. On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obejrzy [to] i zobaczy, że oznaka stała się biała, ogłosi kohen oznakę czystą i [człowiek] jest wtedy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хворобливе місце змінилося в біле, і священик очистить хворобливе місце,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a oto zakażenie zamieniło się na białe; więc kapłan uzna zakażenie za czyste; on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go obejrzy i jeśli miejsce dotknięte plagą zbielało, to kapłan uzna plagę za czystą.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2024-04-27T14:06:11Z</dcterms:modified>
</cp:coreProperties>
</file>