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szatę lub osnowę, lub wątek, lub jakikolwiek przedmiot skórzany, które wyprałeś i z których ustąpiła plaga, należy wyprać powtórnie i będą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szatę lub dzianinę, tkaninę lub jakikolwiek przedmiot skórzany, z którego po wypraniu ustąpiły plamy, należy wyprać powtórnie i uznać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Szatę zaś lub osnowę czy wątek albo każdy przedmiot skórzany, z którego po wypraniu odeszłaby plaga, wypierzesz powtórnie i będzie to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Szatę zaś, albo osnowę, albo wątek, albo każde naczynie skórzane, które byś uprał, a odeszłaby od niego zaraza, upierzesz je po wtóre, a 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ustanie, wymyje ono, co chędogie jest, wodą po wtóre, i będzie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ubranie albo wątek, albo osnowa, albo jakiś przedmiot skórzany, który wyprałeś i z którego znikła plaga, będzie wyprany po raz drugi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szatę czy to osnowę, czy wątek, czy jakiś przedmiot skórzany, które wyprałeś i z których ustąpiła plaga, należy wyprać powtórnie i będą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ubranie albo tkaninę z wątkiem i osnową, albo jakiś przedmiot ze skóry, który wymyłeś i z którego znikła plama, należy wymyć po raz drugi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Ubranie natomiast, wątek tkaniny, osnowę lub wszelki przedmiot skórzany, który został wyprany i usunięto z niego zarażone miejsce, należy wyprać po raz drugi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po wypraniu szaty, nici na osnowie lub wątku czy jakiegoś przedmiotu skórzanego plama zniknie z niego, masz to wyprać jeszcze raz, a będzie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ubranie albo osnowa, albo wątek, albo jakakolwiek rzecz ze skóry, która była oczyszczona, i [z której] oznaka znikła, będzie oczyszczona po raz drugi [przez zanurzenie jej w mykwie], i będzie rytualnie czysta.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одіж, чи прямовиста чи поземна нитка, чи всякий скіряний посуд, який випереться і відійде від нього хворе місце, і вдруге випереться і буде 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szatę czy to osnowę, czy wątek, czy jakąkolwiek rzecz skórzaną, którą wyprałeś, po czym odeszło od niej zakażenie należy wyprać powtórnie i będzie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wyprałeś szatę lub osnowę, lub wątek, lub jakiś przedmiot skórzany, to gdy plaga z tego znikła, należy to wyprać po raz drugi; i będzie to 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2024-04-27T21:38:55Z</dcterms:modified>
</cp:coreProperties>
</file>