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Przyprowadzi się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będzie prawo dotyczące trędowatego w dniu jego oczyszczenia: będzie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trędowatego w dzień oczyszczenia jego: przywiedziony będzie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ustawa trędowatego, gdy będzie miał być oczyściony. Przywiodą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trędowatego w dniu jego oczyszczenia: będzie przyprowadzony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dotyczące trędowatego w dniu jego oczyszczenia: Przyprowadzi się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trędowatego w dniu jego oczyszczenia: Należy go przyprowadzić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będzie prawo dla trędowatego w dniu jego oczyszczenia: Przyprowadzą go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Takie oto przepisy będą obowiązywały trędowatego w dniu jego oczyszczenia: Przyprowadzą go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przepis prawa dla dotkniętego caraatem w dniu jego rytualnego oczyszczenia. [Jego sprawa] będzie przedstawiona kohenowi.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прокази, в якому дні очиститься. І приведеться до священика,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trędowatym: W dzień jego oczyszczenia będzie przyprowadzony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”Takie będzie prawo dotyczące trędowatego w dniu stwierdzenia jego oczyszczenia, gdy zostanie przyprowadzony do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&lt;x&gt;480 1:44&lt;/x&gt;; &lt;x&gt;490 5:14&lt;/x&gt;;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2024-04-28T23:15:18Z</dcterms:modified>
</cp:coreProperties>
</file>