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je wyceni drożej albo taniej. Jaka będzie twoja wycena, kapłanie, tak też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wyceni go drożej albo taniej. Jaką określisz cenę, kapłanie, taka ona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je oszacuje, według tego,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dobre, czy marne. Jak ty, kapłanie, je oszacujesz, tak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oszacuje kapłan bądź dobre, bądź złe, a jako je oszacuje kapłan, tak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osądziwszy, jeśli dobre jest abo złe, ustawi zapłatę;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je oszacuje według tego, czy będzie dobre, czy marne. Taka będzie jego wartość, jak oszacuje je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je oszacuje, drożej lub taniej. Jak ty, kapłanie, je ocenisz, tak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oceni je zależnie od tego, czy jest dobre, czy złe – jak ty, kapłanie ocenisz, tak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 wyceni według tego, czy jest ładne, czy brzydkie. Jego wartość będzie taka, jaką on ustali.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ma wyznaczyć cenę za niego, wyższą lub niższą, i ta cena będzie miarodajna.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kohen wyceni je według jego dobrych i złych [cech. Jeżeli ktoś inny niż pierwotny właściciel chce kupić je od Świątyni, zapłaci] to, co wycenił kohen.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оцінить його між добрим і між поганим, і так як оцінить священик, так стоятиме.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je oceni lepiej lub gorzej i jak je oceni kapłan, tak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je oszacuje, czy jest dobre, czy złe. Jakiego oszacowania dokona kapłan, tak ma być.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2024-04-30T07:25:48Z</dcterms:modified>
</cp:coreProperties>
</file>