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rzeźnej ofiary pokoju, (jako) wdzięczny dar dla JAHWE, jej tłuszcz, (to jest) oddzieli cały ogon tuż przy kręgosłupie* i tłuszcz pokrywający wnętrzności,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rzeźnej ofiary pokoju złoży, jako wdzięczny dar dla JAHWE, jej tłuszcz: cały ogon oddzielony tuż przy kości krzyżowej,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ofiary pojednawczej złoży JAHWE ofiarę ogniową: jej tłuszcz, cały ogon, który odetnie przy samej kości ogonowej, tłuszcz okrywający wnętrzności oraz 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z ofiary spokojnej ofiarę ognistą Panu, tłustość jej, ogon cały, który od grzbietu odejmie, także i tłustość,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z ofiary zapokojnych ofiarę Panu: łój i ogon wszytek,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z ofiary biesiadnej ofiarę spalaną dla Pana, to jest cały tłuszcz ogonowy - należy go oddzielić tuż przy samej kości ogonowej - i 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złoży z ofiary pojednania jako ofiarę ogniową dla Pana jej tłuszcz, cały ogon, który odetnie u samej kości krzyżowej, i tłuszcz pokrywający wnętrzności i wszystek tłuszcz, który jest przy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tej ofiary wspólnotowej złoży JAHWE przez spalenie: tłuszcz, cały ogon, który odetnie przy samej kości ogonowej,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ofiary wspólnotowej ofiaruje JAHWE przez spalenie cały tłuszcz ogonowy, który należy oddzielić od kości ogonowej, oraz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dziękczynnej spali następnie na cześć Jahwe jej tłuszcz, [mianowicie] cały ogon - oddawszy go aż po kość krzyżową - i tłuszcz pokrywający wnętrzności, i wszystek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oddania pokojowego zarzynanego na ucztę [zewach haszlamim], na [oddanie] ogniowe dla Boga, jego najlepszą część: cały dorodny ogon, który usunie przy samej kości, i 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жертви спасіння в дар Богові, жир і задну часть без вади, від хребта її забере. І взявши жир, що покриває внутреності, і жир,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z ofiary opłatnej najlepszą jej część, jako ofiarę ogniową WIEKUISTEMU cały ogon, po odcięciu go do kości krzyżowej; łój pokrywający trzewia oraz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 tej ofiary współuczestnictwa złoży na ofiarę ogniową dla JAHWE. Cały tłusty ogon oddzieli blisko kości krzyżowej, a także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kręgosłup, </w:t>
      </w:r>
      <w:r>
        <w:rPr>
          <w:rtl/>
        </w:rPr>
        <w:t>עָצֶה</w:t>
      </w:r>
      <w:r>
        <w:rPr>
          <w:rtl w:val="0"/>
        </w:rPr>
        <w:t xml:space="preserve"> (‘ace h), lub: kość krzyżowa.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2024-04-28T10:34:22Z</dcterms:modified>
</cp:coreProperties>
</file>