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zasiadać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zachodź także do domu biesiady. Nie zasiadaj tam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 uczty,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domu uczty nie wchodź, abyś zasiadał z nimi,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domu też uczty nie wchodź, abyś siedział z nimi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odbywa uczta,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wejdziesz również do domu, w którym jest uczta, żeby zasiąść z nimi, żeby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domu, w którym się ucztuje, i nie siadaj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 biesiady, by zasiąść z nimi do jadła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ввійдеш до хати напитків, щоб сісти з ними, щоб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wejdziesz do domu uczty, byś zasiadł z nimi, jadł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nie wolno wstępować do domu biesiadnego, by zasiadać z nimi do jedzenia i piciaʼ.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2024-05-08T15:47:35Z</dcterms:modified>
</cp:coreProperties>
</file>