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przekazał mojemu ojcu radosną wieść: Urodził ci się syn, chłopiec – i bardzo go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przekazał mojemu ojcu radosną wieść: Urodził ci się syn, chłopiec — i bardzo go tym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oznajmił memu ojcu, mówiąc: Urodziło ci się dziecko, chłopiec, sprawiając mu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mąż, który oznajmił ojcu memu, mówiąc: Urodziłoć się dziecię płci męskiej, aby go bardzo uweselił.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mąż, który opowiedział ojcu memu, rzekąc: Urodził ci się syn, mężczyzna, a jako weselem uweselił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przeklęty człowiek, który powiadomił ojca mojego: Urodził ci się syn, chłopiec! - sprawiając mu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mąż, który przyniósł mojemu ojcu radosną wieść: Urodził ci się chłopiec - i tym go bardzo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powiadomił mego ojca: Urodziło ci się dziecko, syn! – czym sprawił mu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oznajmił mojemu ojcu: „Urodziło ci się dziecko, chłopiec” - i tym go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wieść tę przyniósł ojcu mojemu, mówiąc: ”Urodził ci się syn, chłopiec”, wielką [mu] radość sprawiając.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Проклята людина, що сповістила моєму батькові, кажучи: Тобі народився хлопець, радісний (день).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mąż, który zwiastował mojemu ojcu: Urodziło ci się męskie dziecię; czym go wysoce ucieszył!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niech będzie mąż, który przyniósł memu ojcu dobrą nowinę, mówiąc: ”Urodził ci się syn, potomek męski!” On zaiste go uradował.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2024-04-27T16:36:50Z</dcterms:modified>
</cp:coreProperties>
</file>