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8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każdy umrze za swoją winę. Ktokolwiek spożyje cierpkie grona, tego zęby ścierpną!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2024-04-29T03:40:09Z</dcterms:modified>
</cp:coreProperties>
</file>