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twej hańbie, twój krzyk wypełnił ziemię, gdyż potknął się bohater o bohatera, obaj razem upadli!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2024-05-07T08:28:50Z</dcterms:modified>
</cp:coreProperties>
</file>