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tętentu kopyt jego walecznych, od dudnienia jego rydwanów, turkotu jego kół. Nie oglądają się ojcowie na synów z powodu opadłych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2024-05-07T09:54:11Z</dcterms:modified>
</cp:coreProperties>
</file>