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Elamie* na początku panowania** Sedekiasza, króla Judy: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Elam:  kraj  na wsch  od  Tygrysu  (wsp. pd-zach  Iran)  ze  stolicą  Suzą.  Zniszczony najpierw  przez  Aszurbanipala  w  640 r.  p. Chr., odzyskał niezależność w 625 r. p. Chr. i przyczynił się do upadku Asyrii w 612 r. p. Chr.  Być  może  Nebukadnesar  wyprawiał się na Elam w latach 596-595 p. Chr. Proroctwo  to,  choć  umieszczone  w  tym  miejscu Jr,  chronologicznie  poprzedza  proroctwa wcześniejsze.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598/597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2024-05-08T10:19:03Z</dcterms:modified>
</cp:coreProperties>
</file>