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wyruszmy na nią w nocy i zburzmy jej pałace!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2024-05-19T00:52:07Z</dcterms:modified>
</cp:coreProperties>
</file>