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wygląd był na podobieństwo – (co do) każdego z nich czterech – jak gdyby koło znajdowało się wewnątrz 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2024-04-30T04:15:23Z</dcterms:modified>
</cp:coreProperties>
</file>