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wam, że o ziemi** Izraela powtarzacie sobie takie przysłowie:*** Ojcowie jedli kwaśne grona, a ścierpły zęby synów?****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Synu człowieczy, υἱὲ ἀνθρώπου.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 synów, ἐν τοῖς υἱοῖς.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Powody powtarzania tego przysłowia mogły być co najmniej dwa: (1) Przekonanie, że tragedia niewoli jest konsekwencją grzechów wcześniejszych pokoleń, np. &lt;x&gt;20 20:5&lt;/x&gt;;&lt;x&gt;20 34:7&lt;/x&gt;; &lt;x&gt;50 5:9&lt;/x&gt;; &lt;x&gt;70 7:19-26&lt;/x&gt;; &lt;x&gt;120 23:26&lt;/x&gt;; &lt;x&gt;300 31:29-30&lt;/x&gt;; &lt;x&gt;310 5:7&lt;/x&gt;; Ez 16, 20, 23. Cytat ten mógł więc służyć pomniejszaniu osobistej odpowiedzialności za grzech. (2) Przekonanie, że ta przyjmowana za słuszną zasada, usprawiedliwia dochodzenie na dzieciach rekompensaty za winy rodziców. W praktyce mogło to prowadzić do pogłębiania niesprawiedliwości społecznej i przepaści majątkowej. W obu przypadkach błąd polegał na utożsamianiu konsekwencji wypracowanych stanów z odpowiedzialnością za konkretne czyny. Podobny błąd może mieć miejsce we wspólnocie odrodzonych, zob. &lt;x&gt;520 11:22&lt;/x&gt;; &lt;x&gt;530 15:2&lt;/x&gt;; &lt;x&gt;540 5:10&lt;/x&gt;; &lt;x&gt;550 6:7-8&lt;/x&gt;; &lt;x&gt;580 1:23&lt;/x&gt;; &lt;x&gt;650 3:14&lt;/x&gt;.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&lt;x&gt;20 34:7&lt;/x&gt;; &lt;x&gt;50 5:9&lt;/x&gt;; &lt;x&gt;120 21:11-15&lt;/x&gt;; &lt;x&gt;120 23:26&lt;/x&gt;; &lt;x&gt;120 24:3-4&lt;/x&gt;; &lt;x&gt;300 31:29-30&lt;/x&gt;; &lt;x&gt;310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2024-05-03T08:33:37Z</dcterms:modified>
</cp:coreProperties>
</file>