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 go na jego węglach – pusty, po to, by rozgrzała się i rozpaliła jego miedź i stopiła w nim jego nieczystość, (by) zeszła jego czerń.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2024-04-30T02:03:25Z</dcterms:modified>
</cp:coreProperties>
</file>