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w (pierwszym miesiącu),* w piętnastym dniu (tego) miesiąca**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w pierwszym miesiącu,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piętnastym dniu tego miesiąca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w dwunastym roku, piętnastego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doszło do mnie słowo JAHWE mówiące;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dwunastego roku, piętnastego dnia tegoż miesiąca, stało się słowo Pańskie do mnie, mówiąc;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dwunastego roku, piętnastego dnia miesiąca, 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dwunastym, miesiącu pierwszym, piętnastego dnia miesiąca,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w pierwszym miesiącu, piętnastego dnia tego miesiąca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roku, w piętnastym dniu miesiąca, doszło do mnie słowo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w piętnastym dniu miesiąca,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dwunastego roku, w piętnastym [dniu] miesiąca, że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що в дванадцятому році, в першому місяці, в пятнадцятому (дні) місяця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dwunastego roku, piętnastego dnia tego miesiąca stało się, że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dwunastym roku, w piętnastym dniu miesiąca, doszło do mnie jeszcze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pierwszym miesiącu, za G, τοῦ πρώτου μηνὸς, w MT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17 marca 585 r. p. Chr, jeśli przyjąć, że chodzi o miesiąc pierwszy.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2024-05-08T11:40:28Z</dcterms:modified>
</cp:coreProperties>
</file>