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JAHWE: Oto Ja, Ja sam, rozsądzę między owcą tłustą a owcą chudą.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2024-04-27T18:06:55Z</dcterms:modified>
</cp:coreProperties>
</file>