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mnie zaprowadził. Zastałem tam jakiegoś mężczyznę. Wyglądał, jakby był z brązu. Miał w ręku lniany sznur oraz pręt mierniczy.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mąż, który z wyglądu był jakby ze spiżu, miał lniany sznur w ręku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tam, a oto mąż, który był na wejrzeniu jako kształt miedzi, mając sznur lniany w ręce swej i laskę ku rozmierzaniu, a ten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tam: a oto mąż, którego kształt był jako kształt miedzi a sznur lniany w ręce jego i trzcina miary w ręce jego,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tam, i oto ukazał się wtedy mąż, który miał wygląd, jakby był z brązu; miał on lniany sznur w ręce oraz mierniczy pręt. Stał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tam, a oto był tam mąż, który wyglądał tak, jakby był ze spiżu; miał on w ręku lniany sznur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Oto mężczyzna, którego wygląd był jak wygląd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A oto w bramie stał ktoś, kto wyglądał, jakby był z brązu. Miał on w ręku lniany sznur i pręt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tam. A oto mąż, którego wygląd był podobny do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mnie przyprowadził; a oto mąż, którego spojrzenie było jakby spojrzeniem kruszcu. Stał on w bramie, a w swej ręce trzymał lniany sznur oraz mierniczy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tam jakiś mąż. Swym wyglądem przypominał wygląd miedzi, a w ręce miał lniany sznur oraz trzcinę mierniczą i stał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2024-04-30T22:07:01Z</dcterms:modified>
</cp:coreProperties>
</file>