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zewsząd dokoła długości dwudziestu pięciu łokci, i (pilastry) szerokości pięciu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na całej długości były też pilastry na 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 przedsionek na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zewsząd w około na dwadzieścia i pięć łokci wdłuż, a wszerz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wokoło na dłuż dwadzieścia i pięć łokiet, a na szerz 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Przedsionki dokoła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były przysionki, dwadzieścia pięć łokci długie i 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były przedsionki,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[Przedsionki wokoło miały dwadzieścia pięć łokci długości i pięć łokci szerokości.]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przybudówki były zewnątrz, dookoła – długości dwudziestu pięć łokci i szerokości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były sienie; długość wynosiła dwadzieścia pięć łokci, a szerokość –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2024-05-01T01:52:37Z</dcterms:modified>
</cp:coreProperties>
</file>