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a na pilastrach były palmy. Wchodziło się zaś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a na jej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jej były jako sień zewnętrzna, mając palmy na podwojach;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ku sieni zewnętrznej, a palmy jej na czele, i ośm stopniów było, któremi wstępowano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leżał jednak przy zewnętrznym dziedzińcu; na jej filarach były ozdoby w kształcie palm,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zewnętrznego, a na jego filarach były palmy; a szło się do niego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стовпів, і вісім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przybudówki prowadziły do zewnętrznego dziedzińca, u jej pilastrów były palmy,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wiódł na dziedziniec zewnętrzny, na jej pilastrach zaś były wizerunki palmy,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2024-05-01T00:01:12Z</dcterms:modified>
</cp:coreProperties>
</file>