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przysionku bramy były dwa stoły z jednej i dwa stoły z drugiej (strony)* dla zarzynania na nich ofiar całopalnych, zagrzesznych oraz za przewinienia.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przysionku bramy stały cztery stoły — dwa z jednej i dwa z drugiej strony. Służyły one do uboju zwierząt na ofiary całopalne, zagrzeszne oraz za przewinienia.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przedsionku bramy były dwa stoły po jednej stronie i dwa stoły po drugiej stronie, na których zabijano ofiarę całopalną, ofiarę za grzech i ofiarę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przysionku też bramy były dwa stoły z jednej strony, a dwa stoły z drugiej strony, na których bito całopalenia, i ofiary za grzech, i ofiary za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przysionku bramy dwa stoły po jednej a dwa stoły po drugiej stronie, aby ofiarowano na nich całopalenia, i za grzech, i za występ.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przedsionku bramy były dwa stoły po jednej i dwa stoły po drugiej stronie, by na nich zabijać żertwy całopalne, zadośćuczynne i przebłagalne.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przysionku bramy były dwa stoły z jednej i dwa stoły z drugiej strony, na których zarzynano zwierzęta na ofiary całopalne, zagrzeszne i ofiary za przewinienia.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przedsionku bramy były dwa stoły z jednej i dwa stoły z drugiej strony, żeby zabijać na nich ofiarę całopalną oraz ofiarę przebłagalną za grzech i ofiarę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przedsionku bramy stały dwa stoły z jednej i dwa stoły z drugiej strony. Na nich zabijano zwierzęta na ofiary całopalne oraz na ofiary przebłagalne i wynagradzające.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przedsionku bramy znajdowały się dwa stoły z jednej i dwa stoły z drugiej strony, dla zabijania na nich ofiary całopalnej oraz ofiary przebłagalnej za grzech i za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другого виходу, щоб різали в ній те, що за гріх, і те, що за незнання.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przybudówce bramy były także dwa stoły, z tej, i dwa stoły z przeciwległej strony, by zarzynać na nich całopalenia, ofiary za grzech i pokutne.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portyku bramy były z jednej strony dwa stoły i z drugiej strony dwa stoły do zarzynania na nich całopalenia oraz daru ofiarnego za grzech i daru ofiarnego za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ofiary (…) z drugiej (strony)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2024-05-01T09:52:49Z</dcterms:modified>
</cp:coreProperties>
</file>