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po stronie wewnętrznej bramy, od przysionka, mierzył tyle samo. Tuż za progiem była wnęka, głęboka na jeden pręt. Jej szerokość mierzyła tyle samo. Kończył ją występ w murze [tworzący pilaster], szeroki na pięć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nim znów była wnęka, podobna do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wnęka miała jeden pręt długości i jeden pręt szerokości, a między wnękami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 łokci; próg bramy obok przedsionka bramy od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też komorę na jednę laskę wdłuż, a na jednę laskę wszerz; a między komorami był plac na pięć łokci, próg też bramy podle przysionku bramy wewnątrz był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komorę trzciną jedną na dłuż a trzciną jedną na szerzą, a między komorami pięć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wnęka: jeden pręt długości i jeden pręt szerokości, a filar pomiędzy wnękami: pięć łokci, oraz próg bramy po stronie przedsionka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wnękę, jeden pręt wzdłuż i jeden pręt wszerz, a filar między wnękami miał pięć łokci, a próg bramy do wewnętrznego przysionka bramy miał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jedną trzcinę długości i jedną trzcinę szerokości. Odstęp między wnękami wynosił pięć łokci. Próg bramy od strony przedsionka bramy wewnątrz: jedna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wymiary: jeden pręt na jeden. Między wnękami było pięć łokci. Próg bramy od strony przedsionka miał wewnątrz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nisza miała jedną trzcinę długości i jedną trzcinę szerokości. [Filar] między niszami miał pięć łokci. Próg bramy za przedsionkiem bramy [od strony] wewnętrznej wynosił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покій, шість звідси, і шість звідти, і елам брами рівний тростині, і покій рівний тростині, довжина і ширина рівні тростині, і елам посеред Теилата шість ліктів, і другий покій, широта рівна тростині, і довжина рівна тростині, і елам пяти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wymiary każdej strażnicy – jeden pręt wzdłuż i jeden pręt wszerz; zaś między strażnicami – pięć łokci. Także próg bramy z wewnątrz, obok przybudówki bramy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Wartownia zaś miała jedną trzcinę długości oraz jedną trzcinę szerokości, a między wartowniami było pięć łokci; a próg bramy przy portyku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2024-05-01T04:22:16Z</dcterms:modified>
</cp:coreProperties>
</file>