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 świątyni: Cały jej obszar na szczycie góry zewsząd dokoła ma być miejscem najświętszym* – oto takie jest prawo o świątyni.**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 takie (...) świątyni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2024-04-27T15:10:17Z</dcterms:modified>
</cp:coreProperties>
</file>