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Beniamina, ze wschodu na zachód, swój dział otrzyma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Beniamina,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Benjaminowej od strony wschodniej aż do strony zachodniej, jedno, to jest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granicy Beniaminowej, od strony Wschodniej aż do strony Zachodniej, Symeonowi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Beniamina od wschodu na zachód: Symeon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Beniamina od strony wschodniej do strony zachodniej, Symeon: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Beniamina, od strony wschodniej po stronę zachodnią, do Symeona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Beniamina od strony wschodniej aż do morza: dla Symeona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Beniamina, od strony wschodniej aż po stronę zachodnią, jedna [część ma należeć] do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Веніямина від тих, що до сходу, аж до тих, що до моря, Симеон,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Binjamina, od strony wschodniej, ku stronie zachodniej – Szymeon,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Beniamina, od krańca wschodniego do krańca zachodniego: jeden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2024-04-28T14:39:32Z</dcterms:modified>
</cp:coreProperties>
</file>