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Symeona, ze wschodu na zachód, swój dział otrzyma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Symeona,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jedno, to jest 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Issachar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Symeona od wschodu na zachód: Issachar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Symeona od strony wschodniej do strony zachodniej, Issachar: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Symeona, od strony wschodniej po stronę zachodnią, do Issachara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Symeona od strony wschodniej aż do morza: dla Issachara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Symeona, od strony wschodniej aż po stronę zachodnią, jedna [część ma należeć] do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Симеона від тих, що до сходу, аж до тих, що до моря, Іссахар,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Szymeona, od strony wschodniej, ku stronie zachodniej – Issachar, jeden 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Symeona, od krańca wschodniego do krańca zachodniego: jeden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2024-04-28T18:37:27Z</dcterms:modified>
</cp:coreProperties>
</file>