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nikczemnik. Nie powierzą mu godności królewskiej. Dojdzie do niej pokojowo. Zdobędzie ją pochlebstwami.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pogardy, któremu nie dadzą godności królestwa. Przyjdzie jednak w pokoju i zdobędzie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wzgardzony na jego miejsce, acz nie włożą nań ozdoby królewskiej; wszakże przyszedłszy w pokoju, otrzyma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wzgardzony, a nie dadzą mu czci królewskiej. I przyjdzie potajemnie, i otrzyma królestwo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wystąpi ten, którym wzgardzono i nie dano mu królewskiej godności. Nadejdzie potajemnie i przez intrygi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powstanie wyrzutek, któremu nie powierzą godności królewskiej, lecz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powstanie ten, którym wzgardzono i nie dano mu królewskiej godności. Pojawi się nieoczekiwanie i dzięki intrygom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wstąpi na tron człowiek znienawidzony przez wszystkich. Nie otrzyma królewskich insygniów, ale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 godny pogardy, któremu nie powierzą majestatu królestwa, a przyjdzie nieoczekiwanie i obejmie królestwo przez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Стане на своїм пригованім (місці). Він був зневажений, і не дали йому слави царства. І прийде в достатку і заволодіє царством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 stanie nędznik nie obdarzą go królewskim splendorem; jednak kiedy przyjdzie w spokoju, obłudą otrzyma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jego miejscu powstanie ktoś, kto ma być w pogardzie, i nie włożą nań dostojeństwa królestwa; nadejdzie zaś w okresie wolnym od troski i uzyska królestwo przez pochlebstwa.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2024-04-29T07:57:02Z</dcterms:modified>
</cp:coreProperties>
</file>