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(oznaczonym) czasie wróci i wkroczy na południe, lecz nie będzie jak za pierwszym razem i jak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czasie ponownie najedzie południe. Lecz nie powiedzie mu się tak, jak za pierwszym razem i 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wyznaczonym wróci i skieruje się na południe, ale nie powiedzie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pierwszym i 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zamierzonego wróci się i pociągnie na południe; ale mu się nie tak powiedzie, jako za pierwszym i za ostatnim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Zamierzonego czasu wróci się a przyjdzie na Południe, a nie będzie pierwszemu podobne ostateczne.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czas, wkroczy znów do kraju południowego, lecz nie powiedzie mu się za drugim razem,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wyznaczonym wyruszy znowu na południe, lecz tym razem nie powiedzie mu się tak jak za pierwszym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wyznaczony czas, ponownie wyruszy na południe, lecz tym razem nie powiedzie mu się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wyznaczonym wyruszy znów na południe. Lecz tym razem nie będzie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czasie wróci i przyjdzie do [krainy] południa, ale za drugim razem nie będzie tak, jak za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повернеться і прийде до півдня, і не буде так як перше і як останнє,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wyznaczonym czasie wróci oraz pociągnie na południe; lecz mu się nie powiedzie jak za pierwszym i następnym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czasie wyznaczonym wróci i ruszy na południe; ale przy końcu nie będzie tak, jak z 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2024-04-29T03:59:00Z</dcterms:modified>
</cp:coreProperties>
</file>