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będzie robił, co zechce;* będzie się wynosił i wywyższał ponad wszelkie bóstwo;** i przeciwko Bogu bogów wypowiadał dziwne rzeczy,*** i będzie miał powodzenie aż do dopełnienia się (miary) gniewu, gdyż to, co postanowione, wykona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36 i dalsze nie odnoszą się już do Antiocha IV Epifanesa. Zmarł on w Elamie w 164 r. p. Chr. Zob. 2Mch 9:28. Antioch może być jednak typem antychrysta. Zob. &lt;x&gt;600 2:3-4&lt;/x&gt;; &lt;x&gt;730 13:5-8&lt;/x&gt;.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2024-04-29T02:33:22Z</dcterms:modified>
</cp:coreProperties>
</file>