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wyznaczono twojemu ludowi i twojemu świętemu miastu, dla dopełnienia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nieprawości, dla rozprawienia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grzechem, dla przebłagania za winę, dla wprowadzenia wiecznej sprawiedliwości, dla potwierdzenia widzenia i proroka i dla namaszczenia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nad twoim ludem i twoim świętym miastem na zakończenie przestępstwa, na zgładzenie grzechów i na przebłaganie za nieprawość, na wprowadzenie wiecznej sprawiedliwości, na opieczętowanie widzenia i proroctwa oraz na namaszczenie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 dni zamierzono ludowi twemu i miastu twemu świętemu na zniesienie przestępstwa, i na zagładzenie grzechów i na oczyszczenie nieprawości, i na przywiedzienie sprawiedliwości wiecznej, i na zapieczętowanie widzenia i proroctwa, a na pomazanie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Siedmdziesiąt tegodni ukrócone są na lud twój i na miasto święte twoje, aby się dokonało przestępstwo, a grzech, aby wziął koniec a żeby nieprawość była zgładzona, a przywiedziona sprawiedliwość wieczna i aby się spełniło widzenie i proroctwo, a był pomazany święty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ludowi i twojemu miastu świętemu, aż dopełni się zbrodnia, przypieczętowany będzie grzech i zmazana wina, i przywrócona będzie wieczna sprawiedliwość, i potwierdzi się, widzenie i prorok i Najświętsze będzie namaszczone.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wyznaczono twojemu narodowi i twojemu świętemu miastu, by ustało przestępstwo i zaniechano grzechu, by dokonano przebłagania za winę i zaprowadzono wieczną sprawiedliwość, jak również, by uznano widzenie i proroka oraz namaszczono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twoim ludem i nad Miastem Świętym ustalono siedemdziesiąt tygodni, by nieprawość doszła do swojego kresu, by grzech opieczętować, by odpokutować występek i zaprowadzić wieczną sprawiedliwość, by opieczętować widzenie i proroka, by namaścić świętego nad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tygodni jest postanowione, gdy chodzi o twój naród i twoje miasto święte, aby zakończyć nieprawość, położyć pieczęć na przestępstwie, odpuścić grzech, wprowadzić wieczną sprawiedliwość, opieczętować widzenie i proroka oraz namaścić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będących po siedem wyznaczono twojemu ludowi i twemu świętemu miastu na skończenie przestępstwa, zgładzenie grzechów, oczyszczenie nieprawości, nadejście wiecznej sprawiedliwości, na zapieczętowanie widzenia oraz proroctwa i namaszczenie Świętego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”Siedemdziesiąt tygodni ustalono dla twego ludu i dla twego świętego miasta, aby położyć kres występkowi i zgładzić grzech, i dokonać przebłagania za przewinienie, i wprowadzić prawość po czasy niezmierzone, i opatrzyć pieczęcią wizję oraz proroka, i namaścić Święte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2024-04-29T08:47:20Z</dcterms:modified>
</cp:coreProperties>
</file>