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spisana,* jego grzech – zachowany!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 jego grzech — zachowany na pomstę!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Nieprawość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związana, jego grzech jest ukryty.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jest nieprawość Efraimowa, schowany jest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Zawiązana jest nieprawość Efraim, skryty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Efraima - wybornie ukryta, grzech jego bezpiecznie schowany.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dobrze zapisana, jego grzech jest zachowany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nieprawość Efraima, zachowano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zapamiętana, a jego grzech zachowany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schowana jest wina Efraima, grzech jego starannie przechowany.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неправедності. Ефраїм, його гріх схований.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są winy Efraima i przechowane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”Przewinienie Efraima zostało zawinięte, jego grzech został zachowany.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2024-05-02T17:41:50Z</dcterms:modified>
</cp:coreProperties>
</file>