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za dzień! Tak! Bliski jest dzień PANA! Przychodzi jako zagłada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to za dzień! Bliski bowiem jest dzień JAHWE i nadejdzie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biada na ten dzień! bo bliski jest dzień Pański, a przychodzi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a, a, dniowi! Bo blisko jest dzień PAński a jako spustoszenie od Wszechmocnego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biada! Co za dzień! Bliski jest dzień Pański, zniszczenie przyjdzie od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Bo bliski jest dzień Pana, a przychodzi jak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Co za dzień! Bliski jest Dzień JAHWE, nadchodzi jak spustoszenie od Wszechmogącego!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„Ach, co za nieszczęsny dzień! Bliski jest Dzień JAHWE, przyjdzie on jak zagłada od Wszechmogącego”.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Ach, co za dzień! Zaiste, bliski jest dzień Jahwe; przyjdzie jak spustoszenie [zesłane]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горе мені, горе мені в день, бо господний день близько і прийде як клопіт 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ten dzień! Bo bliski jest dzień WIEKUISTEGO, a nadchodzi jako pogrom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cóż za dzień; ponieważ dzień JAHWE jest bliski, a nadejdzie niczym złupienie od Wszechmocnego!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2024-03-29T06:10:55Z</dcterms:modified>
</cp:coreProperties>
</file>