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znów do Mojżesza i Aarona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2024-05-20T17:13:12Z</dcterms:modified>
</cp:coreProperties>
</file>