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6"/>
        <w:gridCol w:w="3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padł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padł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upadł na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upadł na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upadł na oblicze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Mojżesz usłyszał, padł na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Mojżesz, 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padł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to usłyszał, upadł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Мойсей, впав на лице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Mojżesz oraz padł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od razu 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2024-04-27T14:24:20Z</dcterms:modified>
</cp:coreProperties>
</file>