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4"/>
        <w:gridCol w:w="3179"/>
        <w:gridCol w:w="44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i do Aarona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i Aarona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przemówił do Mojżesza i Aarona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to rzekł Pan do Mojżesza i Aarona,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 i Aarona,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mówił Pan do Mojżesza i Aarona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i do Aarona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tak przemówił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i Aharona: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 і Аарона,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oświadczył Mojżeszowi i Ahronowi,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rzekł do Mojżesza i Aarona,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2024-04-30T02:00:17Z</dcterms:modified>
</cp:coreProperties>
</file>