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rozciągną pokrowiec z fioletu nad złotym ołtarzem i przykryją go okryciem z garbowanych skór,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rozciągną pokrowiec z fioletu nad złotym ołtarzem, przykryją go okryciem z garbowanych skór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 nad złotym ołtarzem tkaninę z błękitu i przykryją go przykryciem ze skór borsuczych,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ołtarz także złoty rozpostrzą oponę hijacyntową, a włożą nań przykrycie z skór borsukowych, i założą drążki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zasię złoty obwiną odzieniem z hiacyntu i rozciągną z wierzchu dekę z skór fiołkowej maści,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rozciągną nad złotym ołtarzem tkaninę z fioletowej purpury i okryją go pokrowcem ze skór delfinów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zaś rozciągną nad złotym ołtarzem sukno z błękitnej purpury i przykryją go okryciem ze skór borsuczych,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rozciągną tkaninę z fioletowej purpury na złotym ołtarzu i okryją go narzutą ze skóry borsuków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ołtarz okryją najpierw tkaniną z fioletowej purpury, następnie pokrowcem ze skóry borsuczej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złoty także spowiją nakryciem z ciemnej purpury, nałożą nań pokrowiec ze skóry borsuczej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złotym ołtarzu rozciągną pokrowiec z niebieskiej [wełny], okryją go przykryciem ze skór wielobarwnych i włożą drążki na ich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золотий жертівник накриють синьою одіжжю, і покриють його синім скіряним покривалом, і вкладуть його носила.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 także zasłonę z błękitu na ołtarz kadzidlany, nakryją go pokrowcem z borsuczej skóry oraz 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złotym ołtarzu rozciągną niebieską tkaninę i przykryją go nakryciem ze skór foczych, i założą jego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2024-04-30T04:14:11Z</dcterms:modified>
</cp:coreProperties>
</file>